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835" w14:textId="77777777" w:rsidR="00AE4B65" w:rsidRPr="00EF5F09" w:rsidRDefault="00AE4B65" w:rsidP="00AE4B65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008ABF63" w14:textId="77777777" w:rsidR="00AE4B65" w:rsidRPr="00EF5F09" w:rsidRDefault="00AE4B65" w:rsidP="00AE4B65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65DCDC2E" w14:textId="77777777" w:rsidR="00AE4B65" w:rsidRPr="00EF5F09" w:rsidRDefault="00AE4B65" w:rsidP="00AE4B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September </w:t>
      </w:r>
      <w:r w:rsidR="00C334E0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,</w:t>
      </w:r>
      <w:r w:rsidRPr="00EF5F09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64F7B8C9" w14:textId="77777777" w:rsidR="00AE4B65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6:00 p.m.</w:t>
      </w:r>
      <w:r>
        <w:rPr>
          <w:rFonts w:ascii="Times New Roman" w:hAnsi="Times New Roman"/>
          <w:b/>
          <w:szCs w:val="24"/>
        </w:rPr>
        <w:t xml:space="preserve"> </w:t>
      </w:r>
    </w:p>
    <w:p w14:paraId="0E78E7CA" w14:textId="77777777" w:rsidR="00AE4B65" w:rsidRPr="005450B4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AT THE CHAMBERLAIN CITY OFFICES</w:t>
      </w:r>
    </w:p>
    <w:p w14:paraId="4F60F205" w14:textId="77777777" w:rsidR="00AE4B65" w:rsidRPr="005450B4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 xml:space="preserve">715 N MAIN STREET </w:t>
      </w:r>
    </w:p>
    <w:p w14:paraId="55318826" w14:textId="77777777" w:rsidR="00AE4B65" w:rsidRDefault="00AE4B65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8410DF1" w14:textId="77777777" w:rsidR="00AE4B65" w:rsidRPr="00EF5F09" w:rsidRDefault="00AE4B65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2C0C539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585ADA0C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Pledge of Allegiance</w:t>
      </w:r>
    </w:p>
    <w:p w14:paraId="306BDCFF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3509E5EC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57C66CEB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  <w:r>
        <w:rPr>
          <w:rFonts w:ascii="Times New Roman" w:hAnsi="Times New Roman"/>
          <w:szCs w:val="24"/>
        </w:rPr>
        <w:t xml:space="preserve"> </w:t>
      </w:r>
    </w:p>
    <w:p w14:paraId="724D5992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1C722CF4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3334A4E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41B67EFB" w14:textId="77777777" w:rsidR="00AE4B65" w:rsidRDefault="00AE4B65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Deb Ruiz – Demo Derby and Mud Run</w:t>
      </w:r>
    </w:p>
    <w:p w14:paraId="11324B90" w14:textId="0F36ECA6" w:rsidR="00AE4B65" w:rsidRDefault="00AE4B65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</w:t>
      </w:r>
      <w:r w:rsidR="00C334E0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0 – Public Hearing for </w:t>
      </w:r>
      <w:r w:rsidR="00C334E0">
        <w:rPr>
          <w:rFonts w:ascii="Times New Roman" w:hAnsi="Times New Roman"/>
          <w:szCs w:val="24"/>
        </w:rPr>
        <w:t>Conditional Use</w:t>
      </w:r>
      <w:r>
        <w:rPr>
          <w:rFonts w:ascii="Times New Roman" w:hAnsi="Times New Roman"/>
          <w:szCs w:val="24"/>
        </w:rPr>
        <w:t xml:space="preserve"> Request – Dakota Pure Meats</w:t>
      </w:r>
    </w:p>
    <w:p w14:paraId="2E9B0302" w14:textId="7F8B1E84" w:rsidR="00C334E0" w:rsidRDefault="00C334E0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6:25 – 2</w:t>
      </w:r>
      <w:r w:rsidRPr="00C334E0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Reading Ordinance </w:t>
      </w:r>
      <w:r>
        <w:rPr>
          <w:rFonts w:ascii="Times New Roman" w:hAnsi="Times New Roman"/>
          <w:szCs w:val="24"/>
        </w:rPr>
        <w:t>644 – 2022 Appropriations Ordinance</w:t>
      </w:r>
    </w:p>
    <w:p w14:paraId="518987C3" w14:textId="03A3665F" w:rsidR="00AE4B65" w:rsidRDefault="00AE4B65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</w:t>
      </w:r>
      <w:r w:rsidR="00C334E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0 – 2</w:t>
      </w:r>
      <w:r w:rsidRPr="001806C0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Reading Ordinance No 562I – Zoning for Cannabis</w:t>
      </w:r>
    </w:p>
    <w:p w14:paraId="242A2360" w14:textId="03E1AC80" w:rsidR="00AE4B65" w:rsidRDefault="00AE4B65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</w:t>
      </w:r>
      <w:r w:rsidR="00C334E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5 – 2</w:t>
      </w:r>
      <w:r w:rsidRPr="001806C0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Reading Ordinance No 643 – Cannabis Regulations</w:t>
      </w:r>
    </w:p>
    <w:p w14:paraId="0D0B7DE0" w14:textId="0659A747" w:rsidR="00AE4B65" w:rsidRDefault="00C334E0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Authorize Mayor to sign State Water Plan Applications</w:t>
      </w:r>
    </w:p>
    <w:p w14:paraId="387300FF" w14:textId="4085D0E1" w:rsidR="00C334E0" w:rsidRDefault="00C334E0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Homecoming Parade – Street Closures</w:t>
      </w:r>
    </w:p>
    <w:p w14:paraId="0CE8AA42" w14:textId="06B62A6B" w:rsidR="00AE4B65" w:rsidRDefault="00C334E0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Surplus and offer for sale picnic table parts</w:t>
      </w:r>
    </w:p>
    <w:p w14:paraId="54D85C13" w14:textId="77777777" w:rsidR="00AE4B65" w:rsidRPr="00F451FE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451FE">
        <w:rPr>
          <w:rFonts w:ascii="Times New Roman" w:hAnsi="Times New Roman"/>
          <w:szCs w:val="24"/>
        </w:rPr>
        <w:t>Executive Session – If Needed</w:t>
      </w:r>
    </w:p>
    <w:p w14:paraId="0B51244A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42E9E720" w14:textId="77777777" w:rsidR="00AE4B65" w:rsidRPr="00EF5F09" w:rsidRDefault="00AE4B65" w:rsidP="00AE4B65">
      <w:pPr>
        <w:pStyle w:val="BodyText"/>
        <w:rPr>
          <w:rFonts w:ascii="Times New Roman" w:hAnsi="Times New Roman"/>
          <w:lang w:val="en-US"/>
        </w:rPr>
      </w:pPr>
    </w:p>
    <w:p w14:paraId="225491F7" w14:textId="77777777" w:rsidR="00AE4B65" w:rsidRPr="00EF5F09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21707451" w14:textId="77777777" w:rsidR="00AE4B65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</w:p>
    <w:p w14:paraId="722B1B1E" w14:textId="77777777" w:rsidR="00AE4B65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  <w:r>
        <w:rPr>
          <w:rFonts w:ascii="Times New Roman" w:hAnsi="Times New Roman"/>
          <w:b/>
        </w:rPr>
        <w:t>e</w:t>
      </w:r>
    </w:p>
    <w:p w14:paraId="7ABC49FA" w14:textId="77777777" w:rsidR="00AE4B65" w:rsidRDefault="00AE4B65"/>
    <w:sectPr w:rsidR="00AE4B65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5"/>
    <w:rsid w:val="00887C03"/>
    <w:rsid w:val="00AE4B65"/>
    <w:rsid w:val="00C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98BD"/>
  <w15:chartTrackingRefBased/>
  <w15:docId w15:val="{B0A09D93-DE6D-4403-BFDA-9B144257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4B65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B6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AE4B65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E4B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E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2</cp:revision>
  <dcterms:created xsi:type="dcterms:W3CDTF">2021-09-15T13:44:00Z</dcterms:created>
  <dcterms:modified xsi:type="dcterms:W3CDTF">2021-09-15T16:17:00Z</dcterms:modified>
</cp:coreProperties>
</file>